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B2" w:rsidRPr="009D6778" w:rsidRDefault="00DF0BB2" w:rsidP="00225457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78E7" w:rsidRPr="00F939FA" w:rsidRDefault="00F939FA" w:rsidP="00F939FA">
      <w:pPr>
        <w:bidi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F939FA">
        <w:rPr>
          <w:rFonts w:cs="B Titr" w:hint="cs"/>
          <w:b/>
          <w:bCs/>
          <w:sz w:val="30"/>
          <w:szCs w:val="30"/>
          <w:rtl/>
          <w:lang w:bidi="fa-IR"/>
        </w:rPr>
        <w:t>«نتایج نهایی</w:t>
      </w:r>
      <w:r w:rsidR="00DA1321" w:rsidRPr="00F939FA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  <w:r w:rsidR="001E6861" w:rsidRPr="00F939FA">
        <w:rPr>
          <w:rFonts w:cs="B Titr" w:hint="cs"/>
          <w:b/>
          <w:bCs/>
          <w:sz w:val="30"/>
          <w:szCs w:val="30"/>
          <w:rtl/>
          <w:lang w:bidi="fa-IR"/>
        </w:rPr>
        <w:t>برگزیدگان</w:t>
      </w:r>
      <w:r w:rsidR="00E45E98" w:rsidRPr="00F939FA">
        <w:rPr>
          <w:rFonts w:cs="B Titr" w:hint="cs"/>
          <w:b/>
          <w:bCs/>
          <w:sz w:val="30"/>
          <w:szCs w:val="30"/>
          <w:rtl/>
          <w:lang w:bidi="fa-IR"/>
        </w:rPr>
        <w:t xml:space="preserve">  بخش معارفی</w:t>
      </w:r>
      <w:r w:rsidR="001E6861" w:rsidRPr="00F939FA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  <w:r w:rsidR="00E45E98" w:rsidRPr="00F939FA">
        <w:rPr>
          <w:rFonts w:cs="B Titr" w:hint="cs"/>
          <w:b/>
          <w:bCs/>
          <w:sz w:val="30"/>
          <w:szCs w:val="30"/>
          <w:rtl/>
          <w:lang w:bidi="fa-IR"/>
        </w:rPr>
        <w:t>سی و نهمین جشنواره ملی قرآن و عترت دانشجویان کشور</w:t>
      </w:r>
      <w:r w:rsidR="00FB2F5A" w:rsidRPr="00F939FA">
        <w:rPr>
          <w:rFonts w:cs="B Titr" w:hint="cs"/>
          <w:b/>
          <w:bCs/>
          <w:sz w:val="30"/>
          <w:szCs w:val="30"/>
          <w:rtl/>
          <w:lang w:bidi="fa-IR"/>
        </w:rPr>
        <w:t xml:space="preserve">- </w:t>
      </w:r>
      <w:r w:rsidRPr="00F939FA">
        <w:rPr>
          <w:rFonts w:cs="B Titr" w:hint="cs"/>
          <w:b/>
          <w:bCs/>
          <w:sz w:val="30"/>
          <w:szCs w:val="30"/>
          <w:rtl/>
          <w:lang w:bidi="fa-IR"/>
        </w:rPr>
        <w:t>دانشگاه آزاد اسلامی</w:t>
      </w:r>
      <w:r w:rsidR="00FB2F5A" w:rsidRPr="00F939FA">
        <w:rPr>
          <w:rFonts w:cs="B Titr" w:hint="cs"/>
          <w:b/>
          <w:bCs/>
          <w:sz w:val="30"/>
          <w:szCs w:val="30"/>
          <w:rtl/>
          <w:lang w:bidi="fa-IR"/>
        </w:rPr>
        <w:t>/ آبان ماه 1404</w:t>
      </w:r>
      <w:r w:rsidR="00EB408A" w:rsidRPr="00F939FA">
        <w:rPr>
          <w:rFonts w:cs="B Titr" w:hint="cs"/>
          <w:b/>
          <w:bCs/>
          <w:sz w:val="30"/>
          <w:szCs w:val="30"/>
          <w:rtl/>
          <w:lang w:bidi="fa-IR"/>
        </w:rPr>
        <w:t>»</w:t>
      </w: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260"/>
        <w:gridCol w:w="3544"/>
        <w:gridCol w:w="1559"/>
        <w:gridCol w:w="2552"/>
        <w:gridCol w:w="992"/>
      </w:tblGrid>
      <w:tr w:rsidR="00633811" w:rsidRPr="00F939FA" w:rsidTr="00633811">
        <w:trPr>
          <w:trHeight w:val="921"/>
        </w:trPr>
        <w:tc>
          <w:tcPr>
            <w:tcW w:w="1560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توضیحات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رتبه</w:t>
            </w:r>
          </w:p>
        </w:tc>
        <w:tc>
          <w:tcPr>
            <w:tcW w:w="3260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رشته مسابقه</w:t>
            </w:r>
          </w:p>
        </w:tc>
        <w:tc>
          <w:tcPr>
            <w:tcW w:w="3544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دستگاه / دانشگاه</w:t>
            </w:r>
          </w:p>
        </w:tc>
        <w:tc>
          <w:tcPr>
            <w:tcW w:w="1559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استان</w:t>
            </w:r>
          </w:p>
        </w:tc>
        <w:tc>
          <w:tcPr>
            <w:tcW w:w="2552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:rsidR="00DF71BF" w:rsidRPr="00F939FA" w:rsidRDefault="00DF71BF" w:rsidP="009D6778">
            <w:pPr>
              <w:bidi/>
              <w:jc w:val="center"/>
              <w:rPr>
                <w:rFonts w:cs="B Titr"/>
                <w:b/>
                <w:bCs/>
                <w:sz w:val="30"/>
                <w:szCs w:val="30"/>
                <w:lang w:bidi="fa-IR"/>
              </w:rPr>
            </w:pPr>
            <w:r w:rsidRPr="00F939F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E21577" w:rsidRPr="00B739DD" w:rsidTr="00E308C4">
        <w:trPr>
          <w:trHeight w:val="977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E21577" w:rsidRPr="00B739DD" w:rsidRDefault="00E21577" w:rsidP="009D6778">
            <w:pPr>
              <w:bidi/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B739DD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«حفظ موضوعی قرآن کریم »</w:t>
            </w:r>
            <w:bookmarkStart w:id="0" w:name="_GoBack"/>
            <w:bookmarkEnd w:id="0"/>
          </w:p>
        </w:tc>
      </w:tr>
      <w:tr w:rsidR="00633811" w:rsidRPr="009D6778" w:rsidTr="00633811">
        <w:trPr>
          <w:trHeight w:val="977"/>
        </w:trPr>
        <w:tc>
          <w:tcPr>
            <w:tcW w:w="1560" w:type="dxa"/>
            <w:vAlign w:val="center"/>
          </w:tcPr>
          <w:p w:rsidR="00DF71BF" w:rsidRPr="009D6778" w:rsidRDefault="00DF71BF" w:rsidP="009D677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DF71BF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505C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البرز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گنجی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842"/>
        </w:trPr>
        <w:tc>
          <w:tcPr>
            <w:tcW w:w="1560" w:type="dxa"/>
            <w:vAlign w:val="center"/>
          </w:tcPr>
          <w:p w:rsidR="00DF71BF" w:rsidRPr="009D6778" w:rsidRDefault="00DF71BF" w:rsidP="009D677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505C3A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 مشترک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محمدعلی محمد نیا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1003"/>
        </w:trPr>
        <w:tc>
          <w:tcPr>
            <w:tcW w:w="1560" w:type="dxa"/>
            <w:vAlign w:val="center"/>
          </w:tcPr>
          <w:p w:rsidR="00DF71BF" w:rsidRPr="009D6778" w:rsidRDefault="00DF71BF" w:rsidP="009D677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E308C4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ولی شرف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975"/>
        </w:trPr>
        <w:tc>
          <w:tcPr>
            <w:tcW w:w="1560" w:type="dxa"/>
            <w:vAlign w:val="center"/>
          </w:tcPr>
          <w:p w:rsidR="00DF71BF" w:rsidRPr="00BA432A" w:rsidRDefault="00DF71BF" w:rsidP="00E308C4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E308C4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سوم </w:t>
            </w:r>
            <w:r w:rsidR="00DF71BF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 مهارت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محمدسجاد شهباز شهرضا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835"/>
        </w:trPr>
        <w:tc>
          <w:tcPr>
            <w:tcW w:w="1560" w:type="dxa"/>
            <w:vAlign w:val="center"/>
          </w:tcPr>
          <w:p w:rsidR="00DF71BF" w:rsidRPr="00BA432A" w:rsidRDefault="00DF71BF" w:rsidP="00E308C4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E308C4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  <w:r w:rsidR="00DF71BF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حامد اسماعیلی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33811" w:rsidRPr="009D6778" w:rsidTr="00633811">
        <w:trPr>
          <w:trHeight w:val="987"/>
        </w:trPr>
        <w:tc>
          <w:tcPr>
            <w:tcW w:w="1560" w:type="dxa"/>
            <w:vAlign w:val="center"/>
          </w:tcPr>
          <w:p w:rsidR="00E308C4" w:rsidRPr="00E308C4" w:rsidRDefault="00E308C4" w:rsidP="00E308C4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E308C4" w:rsidRDefault="00E308C4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 مشترک</w:t>
            </w:r>
          </w:p>
        </w:tc>
        <w:tc>
          <w:tcPr>
            <w:tcW w:w="3260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E308C4" w:rsidRPr="009D6778" w:rsidRDefault="001C0893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ملی مهارت </w:t>
            </w:r>
          </w:p>
        </w:tc>
        <w:tc>
          <w:tcPr>
            <w:tcW w:w="1559" w:type="dxa"/>
            <w:vAlign w:val="center"/>
          </w:tcPr>
          <w:p w:rsidR="00E308C4" w:rsidRPr="009D6778" w:rsidRDefault="001C0893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2552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مهدی بهشتیان </w:t>
            </w:r>
          </w:p>
        </w:tc>
        <w:tc>
          <w:tcPr>
            <w:tcW w:w="992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E308C4" w:rsidRPr="00E308C4" w:rsidRDefault="00E308C4" w:rsidP="00E308C4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E308C4" w:rsidRDefault="00E308C4" w:rsidP="00E308C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 مشترک</w:t>
            </w:r>
          </w:p>
        </w:tc>
        <w:tc>
          <w:tcPr>
            <w:tcW w:w="3260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موضوعی قرآن کریم</w:t>
            </w:r>
          </w:p>
        </w:tc>
        <w:tc>
          <w:tcPr>
            <w:tcW w:w="3544" w:type="dxa"/>
            <w:vAlign w:val="center"/>
          </w:tcPr>
          <w:p w:rsidR="00E308C4" w:rsidRPr="009D6778" w:rsidRDefault="001C0893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E308C4" w:rsidRPr="009D6778" w:rsidRDefault="001C0893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اراک</w:t>
            </w:r>
          </w:p>
        </w:tc>
        <w:tc>
          <w:tcPr>
            <w:tcW w:w="2552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محمد فاضل محمد حسینی </w:t>
            </w:r>
          </w:p>
        </w:tc>
        <w:tc>
          <w:tcPr>
            <w:tcW w:w="992" w:type="dxa"/>
            <w:vAlign w:val="center"/>
          </w:tcPr>
          <w:p w:rsidR="00E308C4" w:rsidRPr="009D6778" w:rsidRDefault="00E308C4" w:rsidP="009D67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21577" w:rsidRPr="009D6778" w:rsidTr="00B739DD">
        <w:trPr>
          <w:trHeight w:val="794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E21577" w:rsidRPr="00B739DD" w:rsidRDefault="00E21577" w:rsidP="009D6778">
            <w:pPr>
              <w:bidi/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B739DD"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lastRenderedPageBreak/>
              <w:t>«سبک زندگی اسلامی»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امین رحیمی قلعه جوق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افشار منش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فرهنگیان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حمید آذرباد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DF71BF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سالاری اخگر</w:t>
            </w:r>
          </w:p>
        </w:tc>
        <w:tc>
          <w:tcPr>
            <w:tcW w:w="99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DF71BF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3260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3544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255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هانیه هژبرپور</w:t>
            </w:r>
          </w:p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DF71BF" w:rsidRPr="009D6778" w:rsidRDefault="00DF71BF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13385" w:rsidRPr="009D6778" w:rsidTr="00B739DD">
        <w:trPr>
          <w:trHeight w:val="794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133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آشنایی با سیره معصومان (ع)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shd w:val="clear" w:color="auto" w:fill="auto"/>
            <w:vAlign w:val="center"/>
          </w:tcPr>
          <w:p w:rsidR="00813385" w:rsidRPr="009D6778" w:rsidRDefault="00813385" w:rsidP="0081338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معصومان (ع)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گیلان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نگین پروهان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معصومان (ع)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مصطفی سوری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معصومان (ع)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گیلان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محمدرضا خسروی لوحه سرا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shd w:val="clear" w:color="auto" w:fill="auto"/>
            <w:vAlign w:val="center"/>
          </w:tcPr>
          <w:p w:rsidR="00813385" w:rsidRPr="00B739DD" w:rsidRDefault="00DA1321" w:rsidP="00B739DD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18"/>
                <w:szCs w:val="18"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 مشترک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معصومان (ع)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وحید حیدری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794"/>
        </w:trPr>
        <w:tc>
          <w:tcPr>
            <w:tcW w:w="1560" w:type="dxa"/>
            <w:shd w:val="clear" w:color="auto" w:fill="auto"/>
            <w:vAlign w:val="center"/>
          </w:tcPr>
          <w:p w:rsidR="00813385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 مشترک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معصومان (ع)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شیراز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عارفه محمدنیا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13385" w:rsidRPr="009D6778" w:rsidTr="004D573F">
        <w:trPr>
          <w:trHeight w:val="850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«</w:t>
            </w:r>
            <w:r w:rsidRPr="008133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آشنایی با معارف نهج البلاغه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نهج البلاغه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tabs>
                <w:tab w:val="left" w:pos="476"/>
                <w:tab w:val="center" w:pos="10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مبینا محمدرضایی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نهج البلاغه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مراغه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امیر محمد عظیم پور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نهج البلاغه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سارا نریمانی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نهج البلاغه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فرهنگیان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لرستان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حموله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13385" w:rsidRPr="009D6778" w:rsidTr="004D573F">
        <w:trPr>
          <w:trHeight w:val="850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133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آشنایی با معارف صحیفه سجادیه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آیدا فرهنگ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2552" w:type="dxa"/>
            <w:vAlign w:val="center"/>
          </w:tcPr>
          <w:p w:rsidR="00813385" w:rsidRPr="009D6778" w:rsidRDefault="009C37B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نگین طاهر میرزائ</w:t>
            </w:r>
            <w:r w:rsidR="00813385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هستی باقرپور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DA1321" w:rsidRPr="00DA1321" w:rsidRDefault="00DA1321" w:rsidP="00B739DD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18"/>
                <w:szCs w:val="18"/>
                <w:lang w:bidi="fa-IR"/>
                <w14:ligatures w14:val="standardContextual"/>
              </w:rPr>
            </w:pPr>
          </w:p>
          <w:p w:rsidR="00813385" w:rsidRPr="00BA432A" w:rsidRDefault="00813385" w:rsidP="00B739DD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محبوبه سادات یوسفی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B739DD" w:rsidRDefault="00DA1321" w:rsidP="00B739DD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18"/>
                <w:szCs w:val="18"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  <w:r w:rsidR="00D508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اردبیل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معصومه عزیزی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D50800" w:rsidRPr="00DA1321" w:rsidRDefault="00D50800" w:rsidP="00B739DD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D50800" w:rsidRPr="009D6778" w:rsidRDefault="00D50800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D50800" w:rsidRPr="009D6778" w:rsidRDefault="00D50800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صحیفه سجادیه</w:t>
            </w:r>
          </w:p>
        </w:tc>
        <w:tc>
          <w:tcPr>
            <w:tcW w:w="3544" w:type="dxa"/>
            <w:vAlign w:val="center"/>
          </w:tcPr>
          <w:p w:rsidR="00D50800" w:rsidRPr="009D6778" w:rsidRDefault="000A4EB4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وزارت علوم </w:t>
            </w:r>
          </w:p>
        </w:tc>
        <w:tc>
          <w:tcPr>
            <w:tcW w:w="1559" w:type="dxa"/>
            <w:vAlign w:val="center"/>
          </w:tcPr>
          <w:p w:rsidR="00D50800" w:rsidRPr="009D6778" w:rsidRDefault="009C37B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اردبیل </w:t>
            </w:r>
          </w:p>
        </w:tc>
        <w:tc>
          <w:tcPr>
            <w:tcW w:w="2552" w:type="dxa"/>
            <w:vAlign w:val="center"/>
          </w:tcPr>
          <w:p w:rsidR="00D50800" w:rsidRPr="009D6778" w:rsidRDefault="009C37B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مونا شعاعی پرچین</w:t>
            </w:r>
          </w:p>
        </w:tc>
        <w:tc>
          <w:tcPr>
            <w:tcW w:w="992" w:type="dxa"/>
            <w:vAlign w:val="center"/>
          </w:tcPr>
          <w:p w:rsidR="00D50800" w:rsidRPr="009D6778" w:rsidRDefault="00787F35" w:rsidP="00B739D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13385" w:rsidRPr="009D6778" w:rsidTr="004D573F">
        <w:trPr>
          <w:trHeight w:val="850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«</w:t>
            </w:r>
            <w:r w:rsidRPr="00813385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  <w:lang w:bidi="fa-IR"/>
              </w:rPr>
              <w:t>آشنایی با معارف نماز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shd w:val="clear" w:color="auto" w:fill="auto"/>
            <w:vAlign w:val="center"/>
          </w:tcPr>
          <w:p w:rsidR="00813385" w:rsidRPr="00BA432A" w:rsidRDefault="00813385" w:rsidP="00813385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D508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 محمد حسینی المدواری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shd w:val="clear" w:color="auto" w:fill="FFFFFF" w:themeFill="background1"/>
            <w:vAlign w:val="center"/>
          </w:tcPr>
          <w:p w:rsidR="00813385" w:rsidRPr="00BA432A" w:rsidRDefault="00813385" w:rsidP="00813385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385" w:rsidRPr="009D6778" w:rsidRDefault="00D50800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مشترک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حسن هادی زاده بهزادی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BA432A" w:rsidRDefault="00813385" w:rsidP="00813385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D50800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پیمان رضایی برناجی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D50800" w:rsidRPr="00BA432A" w:rsidRDefault="00D50800" w:rsidP="00D50800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  <w:p w:rsidR="00813385" w:rsidRPr="00BA432A" w:rsidRDefault="00813385" w:rsidP="00DA1321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D50800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سوم 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امیر حسین باباپور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813385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813385" w:rsidRPr="009D6778" w:rsidRDefault="00B739D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سمنان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نسترن حسن پور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33811" w:rsidRPr="009D6778" w:rsidTr="00633811">
        <w:trPr>
          <w:trHeight w:val="850"/>
        </w:trPr>
        <w:tc>
          <w:tcPr>
            <w:tcW w:w="1560" w:type="dxa"/>
            <w:vAlign w:val="center"/>
          </w:tcPr>
          <w:p w:rsidR="00B739DD" w:rsidRPr="00DA1321" w:rsidRDefault="00787F35" w:rsidP="00D50800">
            <w:pPr>
              <w:bidi/>
              <w:spacing w:line="276" w:lineRule="auto"/>
              <w:jc w:val="center"/>
              <w:rPr>
                <w:rFonts w:ascii="Aptos" w:eastAsia="Aptos" w:hAnsi="Aptos" w:cs="B Nazanin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B739DD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3260" w:type="dxa"/>
            <w:vAlign w:val="center"/>
          </w:tcPr>
          <w:p w:rsidR="00B739DD" w:rsidRPr="009D6778" w:rsidRDefault="00787F35" w:rsidP="00813385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معارف نماز</w:t>
            </w:r>
          </w:p>
        </w:tc>
        <w:tc>
          <w:tcPr>
            <w:tcW w:w="3544" w:type="dxa"/>
            <w:vAlign w:val="center"/>
          </w:tcPr>
          <w:p w:rsidR="00B739DD" w:rsidRPr="009D6778" w:rsidRDefault="00787F3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وزارت علوم </w:t>
            </w:r>
          </w:p>
        </w:tc>
        <w:tc>
          <w:tcPr>
            <w:tcW w:w="1559" w:type="dxa"/>
            <w:vAlign w:val="center"/>
          </w:tcPr>
          <w:p w:rsidR="00B739DD" w:rsidRPr="009D6778" w:rsidRDefault="00787F3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2552" w:type="dxa"/>
            <w:vAlign w:val="center"/>
          </w:tcPr>
          <w:p w:rsidR="00B739DD" w:rsidRPr="009D6778" w:rsidRDefault="00787F3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 محسن روحانی</w:t>
            </w:r>
          </w:p>
        </w:tc>
        <w:tc>
          <w:tcPr>
            <w:tcW w:w="992" w:type="dxa"/>
            <w:vAlign w:val="center"/>
          </w:tcPr>
          <w:p w:rsidR="00B739DD" w:rsidRPr="009D6778" w:rsidRDefault="00787F3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13385" w:rsidRPr="009D6778" w:rsidTr="004D573F">
        <w:trPr>
          <w:trHeight w:val="964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133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آشنایی با ترجمه و تفسیر قرآن کریم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مبین رستمی تبار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کرمان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محمدزاده شهر بابکی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مقدسه حیدری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lastRenderedPageBreak/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 مشترک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544" w:type="dxa"/>
            <w:vAlign w:val="center"/>
          </w:tcPr>
          <w:p w:rsidR="00813385" w:rsidRPr="009D6778" w:rsidRDefault="00DB2842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و معارف قرآ</w:t>
            </w:r>
            <w:r w:rsidR="00813385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خراسان رضوی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معصومه رضایی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BA432A" w:rsidRDefault="00DA1321" w:rsidP="00B739DD">
            <w:pPr>
              <w:bidi/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شایسته تقدیر 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 </w:t>
            </w: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مشترک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همدان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 ربیعی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13385" w:rsidRPr="009D6778" w:rsidTr="004D573F">
        <w:trPr>
          <w:trHeight w:val="964"/>
        </w:trPr>
        <w:tc>
          <w:tcPr>
            <w:tcW w:w="15026" w:type="dxa"/>
            <w:gridSpan w:val="7"/>
            <w:shd w:val="clear" w:color="auto" w:fill="A8D08D" w:themeFill="accent6" w:themeFillTint="99"/>
            <w:vAlign w:val="center"/>
          </w:tcPr>
          <w:p w:rsidR="00813385" w:rsidRPr="00813385" w:rsidRDefault="00813385" w:rsidP="00813385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13385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احکام شرعی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  <w:r w:rsidR="004D57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 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گیسو فروتن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مشترک 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قم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اله مرادی قویدلان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="00813385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مشترک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آزاد اسلامی</w:t>
            </w:r>
          </w:p>
        </w:tc>
        <w:tc>
          <w:tcPr>
            <w:tcW w:w="1559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مرکزی</w:t>
            </w:r>
          </w:p>
        </w:tc>
        <w:tc>
          <w:tcPr>
            <w:tcW w:w="2552" w:type="dxa"/>
            <w:vAlign w:val="center"/>
          </w:tcPr>
          <w:p w:rsidR="00813385" w:rsidRPr="009D6778" w:rsidRDefault="002F7D0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فاطمه پولادخ</w:t>
            </w:r>
            <w:r w:rsidR="00813385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813385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دوم </w:t>
            </w:r>
            <w:r w:rsidR="00813385"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مشترک</w:t>
            </w:r>
          </w:p>
        </w:tc>
        <w:tc>
          <w:tcPr>
            <w:tcW w:w="3260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بهداشت، درمان و آموزش پزشکی</w:t>
            </w:r>
          </w:p>
        </w:tc>
        <w:tc>
          <w:tcPr>
            <w:tcW w:w="1559" w:type="dxa"/>
            <w:vAlign w:val="center"/>
          </w:tcPr>
          <w:p w:rsidR="00813385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255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آقا نژاد میدانلار</w:t>
            </w:r>
          </w:p>
        </w:tc>
        <w:tc>
          <w:tcPr>
            <w:tcW w:w="992" w:type="dxa"/>
            <w:vAlign w:val="center"/>
          </w:tcPr>
          <w:p w:rsidR="00813385" w:rsidRPr="009D6778" w:rsidRDefault="00813385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4D573F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D573F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دوم مشترک </w:t>
            </w:r>
          </w:p>
        </w:tc>
        <w:tc>
          <w:tcPr>
            <w:tcW w:w="3260" w:type="dxa"/>
            <w:vAlign w:val="center"/>
          </w:tcPr>
          <w:p w:rsidR="004D573F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4D573F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پیام نور</w:t>
            </w:r>
          </w:p>
        </w:tc>
        <w:tc>
          <w:tcPr>
            <w:tcW w:w="1559" w:type="dxa"/>
            <w:vAlign w:val="center"/>
          </w:tcPr>
          <w:p w:rsidR="004D573F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2552" w:type="dxa"/>
            <w:vAlign w:val="center"/>
          </w:tcPr>
          <w:p w:rsidR="004D573F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دهناد </w:t>
            </w:r>
          </w:p>
        </w:tc>
        <w:tc>
          <w:tcPr>
            <w:tcW w:w="992" w:type="dxa"/>
            <w:vAlign w:val="center"/>
          </w:tcPr>
          <w:p w:rsidR="004D573F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4D573F" w:rsidRPr="009D6778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D573F" w:rsidRDefault="004D573F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دوم مشترک </w:t>
            </w:r>
          </w:p>
        </w:tc>
        <w:tc>
          <w:tcPr>
            <w:tcW w:w="3260" w:type="dxa"/>
            <w:vAlign w:val="center"/>
          </w:tcPr>
          <w:p w:rsidR="004D573F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4D573F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وزارت علوم</w:t>
            </w:r>
          </w:p>
        </w:tc>
        <w:tc>
          <w:tcPr>
            <w:tcW w:w="1559" w:type="dxa"/>
            <w:vAlign w:val="center"/>
          </w:tcPr>
          <w:p w:rsidR="004D573F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اصفهان</w:t>
            </w:r>
          </w:p>
        </w:tc>
        <w:tc>
          <w:tcPr>
            <w:tcW w:w="2552" w:type="dxa"/>
            <w:vAlign w:val="center"/>
          </w:tcPr>
          <w:p w:rsidR="004D573F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مرضیه سادات هاشمی </w:t>
            </w:r>
          </w:p>
        </w:tc>
        <w:tc>
          <w:tcPr>
            <w:tcW w:w="992" w:type="dxa"/>
            <w:vAlign w:val="center"/>
          </w:tcPr>
          <w:p w:rsidR="004D573F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32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ملی مهارت </w:t>
            </w:r>
          </w:p>
        </w:tc>
        <w:tc>
          <w:tcPr>
            <w:tcW w:w="1559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2552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مهدیه زواره محمدی </w:t>
            </w:r>
          </w:p>
        </w:tc>
        <w:tc>
          <w:tcPr>
            <w:tcW w:w="992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lastRenderedPageBreak/>
              <w:t>شایسته تقدیر</w:t>
            </w:r>
          </w:p>
        </w:tc>
        <w:tc>
          <w:tcPr>
            <w:tcW w:w="1559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چهارم </w:t>
            </w:r>
          </w:p>
        </w:tc>
        <w:tc>
          <w:tcPr>
            <w:tcW w:w="32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آزاد اسلامی </w:t>
            </w:r>
          </w:p>
        </w:tc>
        <w:tc>
          <w:tcPr>
            <w:tcW w:w="1559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یزد</w:t>
            </w:r>
          </w:p>
        </w:tc>
        <w:tc>
          <w:tcPr>
            <w:tcW w:w="2552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فهیمه رجبی </w:t>
            </w:r>
          </w:p>
        </w:tc>
        <w:tc>
          <w:tcPr>
            <w:tcW w:w="992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33811" w:rsidRPr="009D6778" w:rsidTr="00633811">
        <w:trPr>
          <w:trHeight w:val="964"/>
        </w:trPr>
        <w:tc>
          <w:tcPr>
            <w:tcW w:w="15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A1321">
              <w:rPr>
                <w:rFonts w:ascii="Aptos" w:eastAsia="Aptos" w:hAnsi="Aptos" w:cs="B Nazanin" w:hint="cs"/>
                <w:b/>
                <w:bCs/>
                <w:color w:val="FF0000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شایسته تقدیر</w:t>
            </w:r>
          </w:p>
        </w:tc>
        <w:tc>
          <w:tcPr>
            <w:tcW w:w="1559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پنجم </w:t>
            </w:r>
          </w:p>
        </w:tc>
        <w:tc>
          <w:tcPr>
            <w:tcW w:w="3260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7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 شرعی</w:t>
            </w:r>
          </w:p>
        </w:tc>
        <w:tc>
          <w:tcPr>
            <w:tcW w:w="3544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وزارت علوم </w:t>
            </w:r>
          </w:p>
        </w:tc>
        <w:tc>
          <w:tcPr>
            <w:tcW w:w="1559" w:type="dxa"/>
            <w:vAlign w:val="center"/>
          </w:tcPr>
          <w:p w:rsidR="00C22C2D" w:rsidRPr="009D6778" w:rsidRDefault="001C0893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</w:p>
        </w:tc>
        <w:tc>
          <w:tcPr>
            <w:tcW w:w="2552" w:type="dxa"/>
            <w:vAlign w:val="center"/>
          </w:tcPr>
          <w:p w:rsidR="00C22C2D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مبین فرخی </w:t>
            </w:r>
          </w:p>
        </w:tc>
        <w:tc>
          <w:tcPr>
            <w:tcW w:w="992" w:type="dxa"/>
            <w:vAlign w:val="center"/>
          </w:tcPr>
          <w:p w:rsidR="00C22C2D" w:rsidRPr="009D6778" w:rsidRDefault="00C22C2D" w:rsidP="0081338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957374" w:rsidRPr="009D6778" w:rsidRDefault="00957374" w:rsidP="0095737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957374" w:rsidRPr="009D6778" w:rsidSect="00D96BC6">
      <w:footerReference w:type="default" r:id="rId7"/>
      <w:pgSz w:w="15840" w:h="12240" w:orient="landscape"/>
      <w:pgMar w:top="624" w:right="340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65" w:rsidRDefault="00B70665" w:rsidP="00225457">
      <w:pPr>
        <w:spacing w:after="0" w:line="240" w:lineRule="auto"/>
      </w:pPr>
      <w:r>
        <w:separator/>
      </w:r>
    </w:p>
  </w:endnote>
  <w:endnote w:type="continuationSeparator" w:id="0">
    <w:p w:rsidR="00B70665" w:rsidRDefault="00B70665" w:rsidP="0022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79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65E" w:rsidRDefault="002D26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9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D265E" w:rsidRDefault="002D2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65" w:rsidRDefault="00B70665" w:rsidP="00225457">
      <w:pPr>
        <w:spacing w:after="0" w:line="240" w:lineRule="auto"/>
      </w:pPr>
      <w:r>
        <w:separator/>
      </w:r>
    </w:p>
  </w:footnote>
  <w:footnote w:type="continuationSeparator" w:id="0">
    <w:p w:rsidR="00B70665" w:rsidRDefault="00B70665" w:rsidP="0022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61"/>
    <w:rsid w:val="000355A9"/>
    <w:rsid w:val="00037478"/>
    <w:rsid w:val="0004248C"/>
    <w:rsid w:val="000675CC"/>
    <w:rsid w:val="0008592B"/>
    <w:rsid w:val="0009454E"/>
    <w:rsid w:val="00096895"/>
    <w:rsid w:val="000A4EB4"/>
    <w:rsid w:val="000D4535"/>
    <w:rsid w:val="001115C6"/>
    <w:rsid w:val="001231B3"/>
    <w:rsid w:val="00131D29"/>
    <w:rsid w:val="00161D88"/>
    <w:rsid w:val="0019670F"/>
    <w:rsid w:val="001A66E3"/>
    <w:rsid w:val="001C0893"/>
    <w:rsid w:val="001E6861"/>
    <w:rsid w:val="00222191"/>
    <w:rsid w:val="00225457"/>
    <w:rsid w:val="002274FE"/>
    <w:rsid w:val="002430D5"/>
    <w:rsid w:val="00261217"/>
    <w:rsid w:val="00281F13"/>
    <w:rsid w:val="00285339"/>
    <w:rsid w:val="00292686"/>
    <w:rsid w:val="002949B9"/>
    <w:rsid w:val="002B02D5"/>
    <w:rsid w:val="002B4444"/>
    <w:rsid w:val="002D265E"/>
    <w:rsid w:val="002F7D0D"/>
    <w:rsid w:val="00300D91"/>
    <w:rsid w:val="00315BE3"/>
    <w:rsid w:val="003369E9"/>
    <w:rsid w:val="00366D41"/>
    <w:rsid w:val="00386BBA"/>
    <w:rsid w:val="003C73C6"/>
    <w:rsid w:val="003E73C6"/>
    <w:rsid w:val="003F4789"/>
    <w:rsid w:val="003F4F65"/>
    <w:rsid w:val="0041006B"/>
    <w:rsid w:val="00417B8E"/>
    <w:rsid w:val="00426935"/>
    <w:rsid w:val="00437E6F"/>
    <w:rsid w:val="00461AFF"/>
    <w:rsid w:val="00474748"/>
    <w:rsid w:val="004909C0"/>
    <w:rsid w:val="004B2E3D"/>
    <w:rsid w:val="004D573F"/>
    <w:rsid w:val="004E0779"/>
    <w:rsid w:val="00505C3A"/>
    <w:rsid w:val="00573EAE"/>
    <w:rsid w:val="00582823"/>
    <w:rsid w:val="00595189"/>
    <w:rsid w:val="00597A3B"/>
    <w:rsid w:val="005A3CB0"/>
    <w:rsid w:val="005A3F33"/>
    <w:rsid w:val="005C0082"/>
    <w:rsid w:val="005E11AB"/>
    <w:rsid w:val="00603F6B"/>
    <w:rsid w:val="00610012"/>
    <w:rsid w:val="00627BE4"/>
    <w:rsid w:val="00633811"/>
    <w:rsid w:val="00646FE4"/>
    <w:rsid w:val="006822B5"/>
    <w:rsid w:val="00694B2F"/>
    <w:rsid w:val="00697CBC"/>
    <w:rsid w:val="006A5DDD"/>
    <w:rsid w:val="006B5B8E"/>
    <w:rsid w:val="006F48F8"/>
    <w:rsid w:val="007135D5"/>
    <w:rsid w:val="00726FA7"/>
    <w:rsid w:val="00746DD0"/>
    <w:rsid w:val="007622CC"/>
    <w:rsid w:val="00771653"/>
    <w:rsid w:val="00787F35"/>
    <w:rsid w:val="0079116B"/>
    <w:rsid w:val="007A2234"/>
    <w:rsid w:val="007C2F95"/>
    <w:rsid w:val="007E51DF"/>
    <w:rsid w:val="007E5717"/>
    <w:rsid w:val="00813385"/>
    <w:rsid w:val="0084684A"/>
    <w:rsid w:val="00893817"/>
    <w:rsid w:val="008A640E"/>
    <w:rsid w:val="008C29A6"/>
    <w:rsid w:val="008C7038"/>
    <w:rsid w:val="008F4CA3"/>
    <w:rsid w:val="00902BD6"/>
    <w:rsid w:val="00907EFB"/>
    <w:rsid w:val="00934146"/>
    <w:rsid w:val="00957374"/>
    <w:rsid w:val="00983237"/>
    <w:rsid w:val="009B3C74"/>
    <w:rsid w:val="009C2BDA"/>
    <w:rsid w:val="009C37B5"/>
    <w:rsid w:val="009D6778"/>
    <w:rsid w:val="009F2C87"/>
    <w:rsid w:val="009F5170"/>
    <w:rsid w:val="009F5C44"/>
    <w:rsid w:val="00A00CF3"/>
    <w:rsid w:val="00A10F91"/>
    <w:rsid w:val="00A2341F"/>
    <w:rsid w:val="00A23460"/>
    <w:rsid w:val="00A24B18"/>
    <w:rsid w:val="00A36807"/>
    <w:rsid w:val="00A43537"/>
    <w:rsid w:val="00A54C5C"/>
    <w:rsid w:val="00A9761A"/>
    <w:rsid w:val="00AB22F0"/>
    <w:rsid w:val="00AB3610"/>
    <w:rsid w:val="00AF0EB1"/>
    <w:rsid w:val="00B24B54"/>
    <w:rsid w:val="00B702A1"/>
    <w:rsid w:val="00B70665"/>
    <w:rsid w:val="00B739DD"/>
    <w:rsid w:val="00B74623"/>
    <w:rsid w:val="00B8269C"/>
    <w:rsid w:val="00BA432A"/>
    <w:rsid w:val="00BA457B"/>
    <w:rsid w:val="00BA78E7"/>
    <w:rsid w:val="00BB7163"/>
    <w:rsid w:val="00C10F19"/>
    <w:rsid w:val="00C12D6E"/>
    <w:rsid w:val="00C22C2D"/>
    <w:rsid w:val="00C50F63"/>
    <w:rsid w:val="00C53821"/>
    <w:rsid w:val="00CA560B"/>
    <w:rsid w:val="00CE3CD7"/>
    <w:rsid w:val="00CF6DE9"/>
    <w:rsid w:val="00CF70B8"/>
    <w:rsid w:val="00CF7569"/>
    <w:rsid w:val="00D036E4"/>
    <w:rsid w:val="00D50800"/>
    <w:rsid w:val="00D903A1"/>
    <w:rsid w:val="00D94437"/>
    <w:rsid w:val="00D96BC6"/>
    <w:rsid w:val="00DA1321"/>
    <w:rsid w:val="00DB2842"/>
    <w:rsid w:val="00DB54FF"/>
    <w:rsid w:val="00DE0E5B"/>
    <w:rsid w:val="00DE2715"/>
    <w:rsid w:val="00DE68E4"/>
    <w:rsid w:val="00DE793C"/>
    <w:rsid w:val="00DF0BB2"/>
    <w:rsid w:val="00DF6F92"/>
    <w:rsid w:val="00DF71BF"/>
    <w:rsid w:val="00E21577"/>
    <w:rsid w:val="00E308C4"/>
    <w:rsid w:val="00E32E8C"/>
    <w:rsid w:val="00E45E98"/>
    <w:rsid w:val="00E4712D"/>
    <w:rsid w:val="00E530F6"/>
    <w:rsid w:val="00E60115"/>
    <w:rsid w:val="00E81AC2"/>
    <w:rsid w:val="00E83B42"/>
    <w:rsid w:val="00E84A1A"/>
    <w:rsid w:val="00EB408A"/>
    <w:rsid w:val="00EC0722"/>
    <w:rsid w:val="00EC7E87"/>
    <w:rsid w:val="00ED4771"/>
    <w:rsid w:val="00F02107"/>
    <w:rsid w:val="00F1568D"/>
    <w:rsid w:val="00F21172"/>
    <w:rsid w:val="00F26283"/>
    <w:rsid w:val="00F42705"/>
    <w:rsid w:val="00F57215"/>
    <w:rsid w:val="00F61874"/>
    <w:rsid w:val="00F719AA"/>
    <w:rsid w:val="00F8182E"/>
    <w:rsid w:val="00F939FA"/>
    <w:rsid w:val="00FB2F5A"/>
    <w:rsid w:val="00FB5013"/>
    <w:rsid w:val="00FB7F1D"/>
    <w:rsid w:val="00FD661D"/>
    <w:rsid w:val="00FE054E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ABE3"/>
  <w15:chartTrackingRefBased/>
  <w15:docId w15:val="{EB142EEF-A543-4612-9FB8-5E44498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57"/>
  </w:style>
  <w:style w:type="paragraph" w:styleId="Footer">
    <w:name w:val="footer"/>
    <w:basedOn w:val="Normal"/>
    <w:link w:val="FooterChar"/>
    <w:uiPriority w:val="99"/>
    <w:unhideWhenUsed/>
    <w:rsid w:val="00225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17D9-BD46-424D-9707-E372A467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Farhang1</dc:creator>
  <cp:keywords/>
  <dc:description/>
  <cp:lastModifiedBy>b2t1-nhdr-pc1</cp:lastModifiedBy>
  <cp:revision>12</cp:revision>
  <cp:lastPrinted>2025-10-23T19:53:00Z</cp:lastPrinted>
  <dcterms:created xsi:type="dcterms:W3CDTF">2025-10-23T19:55:00Z</dcterms:created>
  <dcterms:modified xsi:type="dcterms:W3CDTF">2025-11-01T15:30:00Z</dcterms:modified>
</cp:coreProperties>
</file>